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5mdn15ftuacm" w:id="0"/>
      <w:bookmarkEnd w:id="0"/>
      <w:r w:rsidDel="00000000" w:rsidR="00000000" w:rsidRPr="00000000">
        <w:rPr>
          <w:rtl w:val="0"/>
        </w:rPr>
        <w:t xml:space="preserve">Sample Small Business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9">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A">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3">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C">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1">
      <w:pPr>
        <w:numPr>
          <w:ilvl w:val="0"/>
          <w:numId w:val="4"/>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6"/>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6"/>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6"/>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6"/>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0">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5"/>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5">
      <w:pPr>
        <w:numPr>
          <w:ilvl w:val="0"/>
          <w:numId w:val="5"/>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6">
      <w:pPr>
        <w:numPr>
          <w:ilvl w:val="0"/>
          <w:numId w:val="5"/>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7">
      <w:pPr>
        <w:numPr>
          <w:ilvl w:val="0"/>
          <w:numId w:val="5"/>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8">
      <w:pPr>
        <w:numPr>
          <w:ilvl w:val="0"/>
          <w:numId w:val="5"/>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9">
      <w:pPr>
        <w:numPr>
          <w:ilvl w:val="0"/>
          <w:numId w:val="5"/>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A">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B">
      <w:pPr>
        <w:numPr>
          <w:ilvl w:val="0"/>
          <w:numId w:val="5"/>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0">
      <w:pPr>
        <w:numPr>
          <w:ilvl w:val="0"/>
          <w:numId w:val="3"/>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1">
      <w:pPr>
        <w:numPr>
          <w:ilvl w:val="0"/>
          <w:numId w:val="3"/>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2">
      <w:pPr>
        <w:numPr>
          <w:ilvl w:val="0"/>
          <w:numId w:val="3"/>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3">
      <w:pPr>
        <w:numPr>
          <w:ilvl w:val="0"/>
          <w:numId w:val="3"/>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4">
      <w:pPr>
        <w:numPr>
          <w:ilvl w:val="0"/>
          <w:numId w:val="3"/>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5">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A">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1">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2">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5">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8">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1">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4">
      <w:pPr>
        <w:pStyle w:val="Heading2"/>
        <w:rPr/>
      </w:pPr>
      <w:bookmarkStart w:colFirst="0" w:colLast="0" w:name="_c99l3aqagbay" w:id="18"/>
      <w:bookmarkEnd w:id="18"/>
      <w:r w:rsidDel="00000000" w:rsidR="00000000" w:rsidRPr="00000000">
        <w:rPr>
          <w:rtl w:val="0"/>
        </w:rPr>
        <w:t xml:space="preserve">Children's Privacy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89">
      <w:pPr>
        <w:pStyle w:val="Heading2"/>
        <w:rPr/>
      </w:pPr>
      <w:bookmarkStart w:colFirst="0" w:colLast="0" w:name="_ecxybpwpl2n2" w:id="19"/>
      <w:bookmarkEnd w:id="19"/>
      <w:r w:rsidDel="00000000" w:rsidR="00000000" w:rsidRPr="00000000">
        <w:rPr>
          <w:rtl w:val="0"/>
        </w:rPr>
        <w:t xml:space="preserve">Links to Other Websites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8E">
      <w:pPr>
        <w:pStyle w:val="Heading2"/>
        <w:rPr/>
      </w:pPr>
      <w:bookmarkStart w:colFirst="0" w:colLast="0" w:name="_s1qgjyorhhh7" w:id="20"/>
      <w:bookmarkEnd w:id="20"/>
      <w:r w:rsidDel="00000000" w:rsidR="00000000" w:rsidRPr="00000000">
        <w:rPr>
          <w:rtl w:val="0"/>
        </w:rPr>
        <w:t xml:space="preserve">Changes to this Privacy Policy</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95">
      <w:pPr>
        <w:pStyle w:val="Heading2"/>
        <w:rPr/>
      </w:pPr>
      <w:bookmarkStart w:colFirst="0" w:colLast="0" w:name="_rhij46lryv2t" w:id="21"/>
      <w:bookmarkEnd w:id="21"/>
      <w:r w:rsidDel="00000000" w:rsidR="00000000" w:rsidRPr="00000000">
        <w:rPr>
          <w:rtl w:val="0"/>
        </w:rPr>
        <w:t xml:space="preserve">Contact Us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8"/>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9A">
      <w:pPr>
        <w:numPr>
          <w:ilvl w:val="0"/>
          <w:numId w:val="8"/>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9B">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